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Walker Paul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FRANKLIN COVEY CO.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13907 S. MINUTEMAN DRIVE, 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DRAPER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FRANKLIN COVEY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1"/>
        <w:gridCol w:w="902"/>
        <w:gridCol w:w="771"/>
        <w:gridCol w:w="599"/>
        <w:gridCol w:w="350"/>
        <w:gridCol w:w="892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20.35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136,920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2024 LTIP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Stephanie King,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3286" TargetMode="External"/><Relationship Id="rId5" Type="http://schemas.openxmlformats.org/officeDocument/2006/relationships/hyperlink" Target="http://www.sec.gov/cgi-bin/browse-edgar?action=getcompany&amp;CIK=00008862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3089</Characters>
  <CharactersWithSpaces>3591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